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84FE" w14:textId="0A7CDF34" w:rsidR="00534655" w:rsidRDefault="00534655" w:rsidP="00534655">
      <w:pPr>
        <w:pStyle w:val="Rubrik1"/>
      </w:pPr>
      <w:r>
        <w:t>Bästa examensarbete inom VA-området 202</w:t>
      </w:r>
      <w:r w:rsidR="00977636">
        <w:t>4</w:t>
      </w:r>
    </w:p>
    <w:p w14:paraId="2283515B" w14:textId="77777777" w:rsidR="00534655" w:rsidRDefault="00534655" w:rsidP="00534655">
      <w:pPr>
        <w:pStyle w:val="Rubrik2"/>
      </w:pPr>
      <w:r>
        <w:t xml:space="preserve">Pris för Bästa examensarbete inom VA-området delas i år ut till två 30 </w:t>
      </w:r>
      <w:proofErr w:type="spellStart"/>
      <w:r>
        <w:t>hp</w:t>
      </w:r>
      <w:proofErr w:type="spellEnd"/>
      <w:r>
        <w:t xml:space="preserve"> arbeten som får 50 000 kr vardera.</w:t>
      </w:r>
    </w:p>
    <w:p w14:paraId="01E4F057" w14:textId="77777777" w:rsidR="00534655" w:rsidRDefault="00534655" w:rsidP="00534655">
      <w:pPr>
        <w:pStyle w:val="Brdtext"/>
      </w:pPr>
    </w:p>
    <w:p w14:paraId="40F230CD" w14:textId="7C6F78E2" w:rsidR="00EF61B4" w:rsidRDefault="00534655" w:rsidP="00A525DC">
      <w:pPr>
        <w:pStyle w:val="Brdtext"/>
      </w:pPr>
      <w:r w:rsidRPr="00534655">
        <w:t xml:space="preserve">Priset finansieras av Svenskt Vatten och Per </w:t>
      </w:r>
      <w:proofErr w:type="spellStart"/>
      <w:r w:rsidRPr="00534655">
        <w:t>Fladvad</w:t>
      </w:r>
      <w:proofErr w:type="spellEnd"/>
      <w:r w:rsidRPr="00534655">
        <w:t xml:space="preserve">, Olof Hulthén och Mats </w:t>
      </w:r>
      <w:proofErr w:type="spellStart"/>
      <w:r w:rsidRPr="00534655">
        <w:t>Textes</w:t>
      </w:r>
      <w:proofErr w:type="spellEnd"/>
      <w:r w:rsidRPr="00534655">
        <w:t xml:space="preserve"> Stiftelse - </w:t>
      </w:r>
      <w:proofErr w:type="spellStart"/>
      <w:r w:rsidRPr="00534655">
        <w:t>Structorstiftelsen</w:t>
      </w:r>
      <w:proofErr w:type="spellEnd"/>
      <w:r w:rsidRPr="00534655">
        <w:t xml:space="preserve">. </w:t>
      </w:r>
      <w:r w:rsidR="008B6344">
        <w:t xml:space="preserve">Tyvärr delas i år </w:t>
      </w:r>
      <w:r>
        <w:t xml:space="preserve">inget pris ut i kategorin 15 </w:t>
      </w:r>
      <w:proofErr w:type="spellStart"/>
      <w:r>
        <w:t>hp</w:t>
      </w:r>
      <w:proofErr w:type="spellEnd"/>
      <w:r>
        <w:t xml:space="preserve"> </w:t>
      </w:r>
      <w:r w:rsidR="00EF61B4">
        <w:t>p</w:t>
      </w:r>
      <w:r>
        <w:t>å grund av för få nomineringar</w:t>
      </w:r>
      <w:r w:rsidR="00EF61B4">
        <w:t>.</w:t>
      </w:r>
      <w:r w:rsidR="00FC7731">
        <w:t xml:space="preserve"> </w:t>
      </w:r>
    </w:p>
    <w:p w14:paraId="65CAF7D8" w14:textId="77777777" w:rsidR="00A525DC" w:rsidRPr="00A525DC" w:rsidRDefault="00A525DC" w:rsidP="00A525DC">
      <w:pPr>
        <w:pStyle w:val="Brdtext"/>
      </w:pPr>
    </w:p>
    <w:p w14:paraId="1F53ACF2" w14:textId="0921BDBA" w:rsidR="00CA6577" w:rsidRDefault="009E182D" w:rsidP="008C36BA">
      <w:pPr>
        <w:spacing w:after="0" w:line="240" w:lineRule="auto"/>
        <w:rPr>
          <w:rFonts w:eastAsia="Times New Roman" w:cs="Times New Roman"/>
          <w:sz w:val="19"/>
          <w:szCs w:val="20"/>
          <w:lang w:eastAsia="sv-SE"/>
        </w:rPr>
      </w:pPr>
      <w:r>
        <w:rPr>
          <w:rFonts w:eastAsia="Times New Roman" w:cs="Times New Roman"/>
          <w:sz w:val="19"/>
          <w:szCs w:val="20"/>
          <w:lang w:eastAsia="sv-SE"/>
        </w:rPr>
        <w:t xml:space="preserve">Vinnare är </w:t>
      </w:r>
      <w:r w:rsidR="00BC6386" w:rsidRPr="00BC6386">
        <w:rPr>
          <w:rFonts w:eastAsia="Times New Roman" w:cs="Times New Roman"/>
          <w:sz w:val="19"/>
          <w:szCs w:val="20"/>
          <w:lang w:eastAsia="sv-SE"/>
        </w:rPr>
        <w:t>Mathilda Busck</w:t>
      </w:r>
      <w:r w:rsidR="00550B56">
        <w:rPr>
          <w:rFonts w:eastAsia="Times New Roman" w:cs="Times New Roman"/>
          <w:sz w:val="19"/>
          <w:szCs w:val="20"/>
          <w:lang w:eastAsia="sv-SE"/>
        </w:rPr>
        <w:t xml:space="preserve"> med</w:t>
      </w:r>
      <w:r w:rsidR="00BC6386" w:rsidRPr="009E182D">
        <w:rPr>
          <w:rFonts w:eastAsia="Times New Roman" w:cs="Times New Roman"/>
          <w:sz w:val="19"/>
          <w:szCs w:val="20"/>
          <w:lang w:eastAsia="sv-SE"/>
        </w:rPr>
        <w:t xml:space="preserve"> </w:t>
      </w:r>
      <w:proofErr w:type="spellStart"/>
      <w:r w:rsidR="00A2326A" w:rsidRPr="00A2326A">
        <w:rPr>
          <w:rFonts w:eastAsia="Times New Roman" w:cs="Times New Roman"/>
          <w:i/>
          <w:iCs/>
          <w:sz w:val="19"/>
          <w:szCs w:val="20"/>
          <w:lang w:eastAsia="sv-SE"/>
        </w:rPr>
        <w:t>Biological</w:t>
      </w:r>
      <w:proofErr w:type="spellEnd"/>
      <w:r w:rsidR="00A2326A" w:rsidRPr="00A2326A">
        <w:rPr>
          <w:rFonts w:eastAsia="Times New Roman" w:cs="Times New Roman"/>
          <w:i/>
          <w:iCs/>
          <w:sz w:val="19"/>
          <w:szCs w:val="20"/>
          <w:lang w:eastAsia="sv-SE"/>
        </w:rPr>
        <w:t xml:space="preserve"> degradation </w:t>
      </w:r>
      <w:proofErr w:type="spellStart"/>
      <w:r w:rsidR="00A2326A" w:rsidRPr="00A2326A">
        <w:rPr>
          <w:rFonts w:eastAsia="Times New Roman" w:cs="Times New Roman"/>
          <w:i/>
          <w:iCs/>
          <w:sz w:val="19"/>
          <w:szCs w:val="20"/>
          <w:lang w:eastAsia="sv-SE"/>
        </w:rPr>
        <w:t>of</w:t>
      </w:r>
      <w:proofErr w:type="spellEnd"/>
      <w:r w:rsidR="00A2326A" w:rsidRPr="00A2326A">
        <w:rPr>
          <w:rFonts w:eastAsia="Times New Roman" w:cs="Times New Roman"/>
          <w:i/>
          <w:iCs/>
          <w:sz w:val="19"/>
          <w:szCs w:val="20"/>
          <w:lang w:eastAsia="sv-SE"/>
        </w:rPr>
        <w:t xml:space="preserve"> C14-labeled </w:t>
      </w:r>
      <w:proofErr w:type="spellStart"/>
      <w:r w:rsidR="00A2326A" w:rsidRPr="00A2326A">
        <w:rPr>
          <w:rFonts w:eastAsia="Times New Roman" w:cs="Times New Roman"/>
          <w:i/>
          <w:iCs/>
          <w:sz w:val="19"/>
          <w:szCs w:val="20"/>
          <w:lang w:eastAsia="sv-SE"/>
        </w:rPr>
        <w:t>micropollutants</w:t>
      </w:r>
      <w:proofErr w:type="spellEnd"/>
      <w:r w:rsidR="00A2326A" w:rsidRPr="00A2326A">
        <w:rPr>
          <w:rFonts w:eastAsia="Times New Roman" w:cs="Times New Roman"/>
          <w:i/>
          <w:iCs/>
          <w:sz w:val="19"/>
          <w:szCs w:val="20"/>
          <w:lang w:eastAsia="sv-SE"/>
        </w:rPr>
        <w:t xml:space="preserve"> and </w:t>
      </w:r>
      <w:proofErr w:type="spellStart"/>
      <w:r w:rsidR="00A2326A" w:rsidRPr="00A2326A">
        <w:rPr>
          <w:rFonts w:eastAsia="Times New Roman" w:cs="Times New Roman"/>
          <w:i/>
          <w:iCs/>
          <w:sz w:val="19"/>
          <w:szCs w:val="20"/>
          <w:lang w:eastAsia="sv-SE"/>
        </w:rPr>
        <w:t>their</w:t>
      </w:r>
      <w:proofErr w:type="spellEnd"/>
      <w:r w:rsidR="00A2326A" w:rsidRPr="00A2326A">
        <w:rPr>
          <w:rFonts w:eastAsia="Times New Roman" w:cs="Times New Roman"/>
          <w:i/>
          <w:iCs/>
          <w:sz w:val="19"/>
          <w:szCs w:val="20"/>
          <w:lang w:eastAsia="sv-SE"/>
        </w:rPr>
        <w:t xml:space="preserve"> transformation </w:t>
      </w:r>
      <w:proofErr w:type="spellStart"/>
      <w:r w:rsidR="00A2326A" w:rsidRPr="00A2326A">
        <w:rPr>
          <w:rFonts w:eastAsia="Times New Roman" w:cs="Times New Roman"/>
          <w:i/>
          <w:iCs/>
          <w:sz w:val="19"/>
          <w:szCs w:val="20"/>
          <w:lang w:eastAsia="sv-SE"/>
        </w:rPr>
        <w:t>products</w:t>
      </w:r>
      <w:proofErr w:type="spellEnd"/>
      <w:r w:rsidR="00A2326A" w:rsidRPr="00A2326A">
        <w:rPr>
          <w:rFonts w:eastAsia="Times New Roman" w:cs="Times New Roman"/>
          <w:i/>
          <w:iCs/>
          <w:sz w:val="19"/>
          <w:szCs w:val="20"/>
          <w:lang w:eastAsia="sv-SE"/>
        </w:rPr>
        <w:t xml:space="preserve"> in </w:t>
      </w:r>
      <w:proofErr w:type="spellStart"/>
      <w:r w:rsidR="00A2326A" w:rsidRPr="00A2326A">
        <w:rPr>
          <w:rFonts w:eastAsia="Times New Roman" w:cs="Times New Roman"/>
          <w:i/>
          <w:iCs/>
          <w:sz w:val="19"/>
          <w:szCs w:val="20"/>
          <w:lang w:eastAsia="sv-SE"/>
        </w:rPr>
        <w:t>ozonated</w:t>
      </w:r>
      <w:proofErr w:type="spellEnd"/>
      <w:r w:rsidR="00A2326A" w:rsidRPr="00A2326A">
        <w:rPr>
          <w:rFonts w:eastAsia="Times New Roman" w:cs="Times New Roman"/>
          <w:i/>
          <w:iCs/>
          <w:sz w:val="19"/>
          <w:szCs w:val="20"/>
          <w:lang w:eastAsia="sv-SE"/>
        </w:rPr>
        <w:t xml:space="preserve"> </w:t>
      </w:r>
      <w:proofErr w:type="spellStart"/>
      <w:r w:rsidR="00A2326A" w:rsidRPr="00A2326A">
        <w:rPr>
          <w:rFonts w:eastAsia="Times New Roman" w:cs="Times New Roman"/>
          <w:i/>
          <w:iCs/>
          <w:sz w:val="19"/>
          <w:szCs w:val="20"/>
          <w:lang w:eastAsia="sv-SE"/>
        </w:rPr>
        <w:t>wastewater</w:t>
      </w:r>
      <w:proofErr w:type="spellEnd"/>
      <w:r w:rsidR="007A09D7">
        <w:rPr>
          <w:rFonts w:eastAsia="Times New Roman" w:cs="Times New Roman"/>
          <w:i/>
          <w:iCs/>
          <w:sz w:val="19"/>
          <w:szCs w:val="20"/>
          <w:lang w:eastAsia="sv-SE"/>
        </w:rPr>
        <w:t xml:space="preserve"> </w:t>
      </w:r>
      <w:r w:rsidR="007A09D7" w:rsidRPr="007B0383">
        <w:rPr>
          <w:rFonts w:eastAsia="Times New Roman" w:cs="Times New Roman"/>
          <w:sz w:val="19"/>
          <w:szCs w:val="20"/>
          <w:lang w:eastAsia="sv-SE"/>
        </w:rPr>
        <w:t>(LTH, Lunds Univers</w:t>
      </w:r>
      <w:r w:rsidR="00A525DC">
        <w:rPr>
          <w:rFonts w:eastAsia="Times New Roman" w:cs="Times New Roman"/>
          <w:sz w:val="19"/>
          <w:szCs w:val="20"/>
          <w:lang w:eastAsia="sv-SE"/>
        </w:rPr>
        <w:t>i</w:t>
      </w:r>
      <w:r w:rsidR="007A09D7" w:rsidRPr="007B0383">
        <w:rPr>
          <w:rFonts w:eastAsia="Times New Roman" w:cs="Times New Roman"/>
          <w:sz w:val="19"/>
          <w:szCs w:val="20"/>
          <w:lang w:eastAsia="sv-SE"/>
        </w:rPr>
        <w:t>tet)</w:t>
      </w:r>
      <w:r>
        <w:rPr>
          <w:rFonts w:eastAsia="Times New Roman" w:cs="Times New Roman"/>
          <w:i/>
          <w:iCs/>
          <w:sz w:val="19"/>
          <w:szCs w:val="20"/>
          <w:lang w:eastAsia="sv-SE"/>
        </w:rPr>
        <w:t xml:space="preserve"> </w:t>
      </w:r>
      <w:r>
        <w:rPr>
          <w:rFonts w:eastAsia="Times New Roman" w:cs="Times New Roman"/>
          <w:sz w:val="19"/>
          <w:szCs w:val="20"/>
          <w:lang w:eastAsia="sv-SE"/>
        </w:rPr>
        <w:t xml:space="preserve">och </w:t>
      </w:r>
      <w:r w:rsidR="00550B56">
        <w:rPr>
          <w:rFonts w:eastAsia="Times New Roman" w:cs="Times New Roman"/>
          <w:sz w:val="19"/>
          <w:szCs w:val="20"/>
          <w:lang w:eastAsia="sv-SE"/>
        </w:rPr>
        <w:t xml:space="preserve">Lisa Lundgren med </w:t>
      </w:r>
      <w:r w:rsidR="00550B56" w:rsidRPr="00550B56">
        <w:rPr>
          <w:rFonts w:eastAsia="Times New Roman" w:cs="Times New Roman"/>
          <w:i/>
          <w:iCs/>
          <w:sz w:val="19"/>
          <w:szCs w:val="20"/>
          <w:lang w:eastAsia="sv-SE"/>
        </w:rPr>
        <w:t>Vägen mot en hållbar hantering av vatten och avlopp i en urban miljö år 2070, under ett förändrat klimat</w:t>
      </w:r>
      <w:r w:rsidR="007A09D7">
        <w:rPr>
          <w:rFonts w:eastAsia="Times New Roman" w:cs="Times New Roman"/>
          <w:i/>
          <w:iCs/>
          <w:sz w:val="19"/>
          <w:szCs w:val="20"/>
          <w:lang w:eastAsia="sv-SE"/>
        </w:rPr>
        <w:t xml:space="preserve"> </w:t>
      </w:r>
      <w:r w:rsidR="007B0383" w:rsidRPr="007B0383">
        <w:rPr>
          <w:rFonts w:eastAsia="Times New Roman" w:cs="Times New Roman"/>
          <w:sz w:val="19"/>
          <w:szCs w:val="20"/>
          <w:lang w:eastAsia="sv-SE"/>
        </w:rPr>
        <w:t>(Uppsala Universitet)</w:t>
      </w:r>
      <w:r w:rsidR="007B0383">
        <w:rPr>
          <w:rFonts w:eastAsia="Times New Roman" w:cs="Times New Roman"/>
          <w:sz w:val="19"/>
          <w:szCs w:val="20"/>
          <w:lang w:eastAsia="sv-SE"/>
        </w:rPr>
        <w:t>.</w:t>
      </w:r>
      <w:r w:rsidR="00B419B8">
        <w:rPr>
          <w:rFonts w:eastAsia="Times New Roman" w:cs="Times New Roman"/>
          <w:sz w:val="19"/>
          <w:szCs w:val="20"/>
          <w:lang w:eastAsia="sv-SE"/>
        </w:rPr>
        <w:t xml:space="preserve"> Pristagarna kommer också att delta på Vattenstämman i Jönköping</w:t>
      </w:r>
      <w:r w:rsidR="000155D3">
        <w:rPr>
          <w:rFonts w:eastAsia="Times New Roman" w:cs="Times New Roman"/>
          <w:sz w:val="19"/>
          <w:szCs w:val="20"/>
          <w:lang w:eastAsia="sv-SE"/>
        </w:rPr>
        <w:t>.</w:t>
      </w:r>
    </w:p>
    <w:p w14:paraId="5B02D90E" w14:textId="77777777" w:rsidR="00550B56" w:rsidRPr="009E182D" w:rsidRDefault="00550B56" w:rsidP="00EF61B4">
      <w:pPr>
        <w:rPr>
          <w:rFonts w:eastAsia="Times New Roman" w:cs="Times New Roman"/>
          <w:sz w:val="19"/>
          <w:szCs w:val="20"/>
          <w:lang w:eastAsia="sv-SE"/>
        </w:rPr>
      </w:pPr>
    </w:p>
    <w:p w14:paraId="0B861242" w14:textId="03B33F20" w:rsidR="008C36BA" w:rsidRPr="00FC7731" w:rsidRDefault="00EF61B4" w:rsidP="008C36BA">
      <w:pPr>
        <w:rPr>
          <w:b/>
          <w:bCs/>
          <w:lang w:val="en-GB"/>
        </w:rPr>
      </w:pPr>
      <w:proofErr w:type="spellStart"/>
      <w:r w:rsidRPr="00FC7731">
        <w:rPr>
          <w:b/>
          <w:bCs/>
          <w:lang w:val="en-GB"/>
        </w:rPr>
        <w:t>Juryns</w:t>
      </w:r>
      <w:proofErr w:type="spellEnd"/>
      <w:r w:rsidRPr="00FC7731">
        <w:rPr>
          <w:b/>
          <w:bCs/>
          <w:lang w:val="en-GB"/>
        </w:rPr>
        <w:t xml:space="preserve"> </w:t>
      </w:r>
      <w:proofErr w:type="spellStart"/>
      <w:r w:rsidRPr="00FC7731">
        <w:rPr>
          <w:b/>
          <w:bCs/>
          <w:lang w:val="en-GB"/>
        </w:rPr>
        <w:t>motiveringar</w:t>
      </w:r>
      <w:proofErr w:type="spellEnd"/>
      <w:r w:rsidRPr="00FC7731">
        <w:rPr>
          <w:b/>
          <w:bCs/>
          <w:lang w:val="en-GB"/>
        </w:rPr>
        <w:t>:</w:t>
      </w:r>
    </w:p>
    <w:p w14:paraId="422012C1" w14:textId="5A8D264A" w:rsidR="008C36BA" w:rsidRPr="00331DA3" w:rsidRDefault="3F730AF9" w:rsidP="0FE0BFCB">
      <w:pPr>
        <w:pStyle w:val="Brdtext"/>
        <w:rPr>
          <w:b/>
          <w:bCs/>
        </w:rPr>
      </w:pPr>
      <w:r w:rsidRPr="0FE0BFCB">
        <w:rPr>
          <w:b/>
          <w:bCs/>
        </w:rPr>
        <w:t xml:space="preserve">Mathilda Busck, </w:t>
      </w:r>
      <w:r w:rsidRPr="0FE0BFCB">
        <w:rPr>
          <w:b/>
          <w:bCs/>
          <w:i/>
          <w:iCs/>
        </w:rPr>
        <w:t>Biological degradation of C14-labeled micropollutants and their transformation products in ozonated wastewater</w:t>
      </w:r>
      <w:r w:rsidRPr="0FE0BFCB">
        <w:rPr>
          <w:b/>
          <w:bCs/>
        </w:rPr>
        <w:t xml:space="preserve"> (LTH, Lunds Universitet)</w:t>
      </w:r>
    </w:p>
    <w:p w14:paraId="7D5B22E2" w14:textId="77777777" w:rsidR="008B6344" w:rsidRPr="00331DA3" w:rsidRDefault="008B6344" w:rsidP="00EF61B4">
      <w:pPr>
        <w:rPr>
          <w:rFonts w:eastAsia="Times New Roman" w:cs="Times New Roman"/>
          <w:sz w:val="19"/>
          <w:szCs w:val="20"/>
          <w:lang w:val="en-GB" w:eastAsia="sv-SE"/>
        </w:rPr>
      </w:pPr>
    </w:p>
    <w:p w14:paraId="32EB8424" w14:textId="77777777" w:rsidR="008E65E0" w:rsidRPr="008E65E0" w:rsidRDefault="008E65E0" w:rsidP="008E65E0">
      <w:pPr>
        <w:rPr>
          <w:rFonts w:eastAsia="Times New Roman" w:cs="Times New Roman"/>
          <w:sz w:val="19"/>
          <w:szCs w:val="20"/>
          <w:lang w:eastAsia="sv-SE"/>
        </w:rPr>
      </w:pPr>
      <w:r w:rsidRPr="008E65E0">
        <w:rPr>
          <w:rFonts w:eastAsia="Times New Roman" w:cs="Times New Roman"/>
          <w:sz w:val="19"/>
          <w:szCs w:val="20"/>
          <w:lang w:eastAsia="sv-SE"/>
        </w:rPr>
        <w:t>I takt med samhällets utveckling har en mängd läkemedel, pesticider, hudvårdsprodukter och andra kemikalier introducerats på marknaden. Du kommer säkert i kontakt med dessa produkter dagligen – men har du funderat på vad som händer med dem efter användning?</w:t>
      </w:r>
    </w:p>
    <w:p w14:paraId="1FB1EB88" w14:textId="45104200" w:rsidR="00634C92" w:rsidRDefault="008E65E0" w:rsidP="00634C92">
      <w:pPr>
        <w:rPr>
          <w:rFonts w:eastAsia="Times New Roman" w:cs="Times New Roman"/>
          <w:sz w:val="19"/>
          <w:szCs w:val="20"/>
          <w:lang w:eastAsia="sv-SE"/>
        </w:rPr>
      </w:pPr>
      <w:r w:rsidRPr="008E65E0">
        <w:rPr>
          <w:rFonts w:eastAsia="Times New Roman" w:cs="Times New Roman"/>
          <w:sz w:val="19"/>
          <w:szCs w:val="20"/>
          <w:lang w:eastAsia="sv-SE"/>
        </w:rPr>
        <w:t xml:space="preserve">Organiska mikroföroreningar är en aktuell utmaning för många </w:t>
      </w:r>
      <w:r w:rsidR="00A8366B">
        <w:rPr>
          <w:rFonts w:eastAsia="Times New Roman" w:cs="Times New Roman"/>
          <w:sz w:val="19"/>
          <w:szCs w:val="20"/>
          <w:lang w:eastAsia="sv-SE"/>
        </w:rPr>
        <w:t>av</w:t>
      </w:r>
      <w:r w:rsidRPr="008E65E0">
        <w:rPr>
          <w:rFonts w:eastAsia="Times New Roman" w:cs="Times New Roman"/>
          <w:sz w:val="19"/>
          <w:szCs w:val="20"/>
          <w:lang w:eastAsia="sv-SE"/>
        </w:rPr>
        <w:t xml:space="preserve"> Svenskt Vatten</w:t>
      </w:r>
      <w:r w:rsidR="00A8366B">
        <w:rPr>
          <w:rFonts w:eastAsia="Times New Roman" w:cs="Times New Roman"/>
          <w:sz w:val="19"/>
          <w:szCs w:val="20"/>
          <w:lang w:eastAsia="sv-SE"/>
        </w:rPr>
        <w:t>s medlemmar</w:t>
      </w:r>
      <w:r w:rsidRPr="008E65E0">
        <w:rPr>
          <w:rFonts w:eastAsia="Times New Roman" w:cs="Times New Roman"/>
          <w:sz w:val="19"/>
          <w:szCs w:val="20"/>
          <w:lang w:eastAsia="sv-SE"/>
        </w:rPr>
        <w:t xml:space="preserve">. </w:t>
      </w:r>
      <w:r w:rsidR="00634C92" w:rsidRPr="00634C92">
        <w:rPr>
          <w:rFonts w:eastAsia="Times New Roman" w:cs="Times New Roman"/>
          <w:sz w:val="19"/>
          <w:szCs w:val="20"/>
          <w:lang w:eastAsia="sv-SE"/>
        </w:rPr>
        <w:t>I de</w:t>
      </w:r>
      <w:r w:rsidR="00E44B9F">
        <w:rPr>
          <w:rFonts w:eastAsia="Times New Roman" w:cs="Times New Roman"/>
          <w:sz w:val="19"/>
          <w:szCs w:val="20"/>
          <w:lang w:eastAsia="sv-SE"/>
        </w:rPr>
        <w:t>nna studie</w:t>
      </w:r>
      <w:r w:rsidR="00634C92" w:rsidRPr="00634C92">
        <w:rPr>
          <w:rFonts w:eastAsia="Times New Roman" w:cs="Times New Roman"/>
          <w:sz w:val="19"/>
          <w:szCs w:val="20"/>
          <w:lang w:eastAsia="sv-SE"/>
        </w:rPr>
        <w:t xml:space="preserve"> har</w:t>
      </w:r>
      <w:r w:rsidR="00634C92">
        <w:rPr>
          <w:rFonts w:eastAsia="Times New Roman" w:cs="Times New Roman"/>
          <w:sz w:val="19"/>
          <w:szCs w:val="20"/>
          <w:lang w:eastAsia="sv-SE"/>
        </w:rPr>
        <w:t xml:space="preserve"> det</w:t>
      </w:r>
      <w:r w:rsidR="00634C92" w:rsidRPr="00634C92">
        <w:rPr>
          <w:rFonts w:eastAsia="Times New Roman" w:cs="Times New Roman"/>
          <w:sz w:val="19"/>
          <w:szCs w:val="20"/>
          <w:lang w:eastAsia="sv-SE"/>
        </w:rPr>
        <w:t xml:space="preserve"> undersökt</w:t>
      </w:r>
      <w:r w:rsidR="00E44B9F">
        <w:rPr>
          <w:rFonts w:eastAsia="Times New Roman" w:cs="Times New Roman"/>
          <w:sz w:val="19"/>
          <w:szCs w:val="20"/>
          <w:lang w:eastAsia="sv-SE"/>
        </w:rPr>
        <w:t>s</w:t>
      </w:r>
      <w:r w:rsidR="00634C92" w:rsidRPr="00634C92">
        <w:rPr>
          <w:rFonts w:eastAsia="Times New Roman" w:cs="Times New Roman"/>
          <w:sz w:val="19"/>
          <w:szCs w:val="20"/>
          <w:lang w:eastAsia="sv-SE"/>
        </w:rPr>
        <w:t xml:space="preserve"> vad som händer med olika transformationsprodukter vid biologisk rening genom att använd</w:t>
      </w:r>
      <w:r w:rsidR="00634C92">
        <w:rPr>
          <w:rFonts w:eastAsia="Times New Roman" w:cs="Times New Roman"/>
          <w:sz w:val="19"/>
          <w:szCs w:val="20"/>
          <w:lang w:eastAsia="sv-SE"/>
        </w:rPr>
        <w:t>a</w:t>
      </w:r>
      <w:r w:rsidR="00634C92" w:rsidRPr="00634C92">
        <w:rPr>
          <w:rFonts w:eastAsia="Times New Roman" w:cs="Times New Roman"/>
          <w:sz w:val="19"/>
          <w:szCs w:val="20"/>
          <w:lang w:eastAsia="sv-SE"/>
        </w:rPr>
        <w:t xml:space="preserve"> organiska mikroföroreningar märkta med det radioaktiva ämnet kol-14. När de radioaktiva mikroföroreningarna ozoneras bildar de radioaktiva transformationsprodukter </w:t>
      </w:r>
      <w:r w:rsidR="00011EE1">
        <w:rPr>
          <w:rFonts w:eastAsia="Times New Roman" w:cs="Times New Roman"/>
          <w:sz w:val="19"/>
          <w:szCs w:val="20"/>
          <w:lang w:eastAsia="sv-SE"/>
        </w:rPr>
        <w:t xml:space="preserve">som då </w:t>
      </w:r>
      <w:r w:rsidR="00634C92" w:rsidRPr="00634C92">
        <w:rPr>
          <w:rFonts w:eastAsia="Times New Roman" w:cs="Times New Roman"/>
          <w:sz w:val="19"/>
          <w:szCs w:val="20"/>
          <w:lang w:eastAsia="sv-SE"/>
        </w:rPr>
        <w:t xml:space="preserve">enkelt </w:t>
      </w:r>
      <w:r w:rsidR="00011EE1">
        <w:rPr>
          <w:rFonts w:eastAsia="Times New Roman" w:cs="Times New Roman"/>
          <w:sz w:val="19"/>
          <w:szCs w:val="20"/>
          <w:lang w:eastAsia="sv-SE"/>
        </w:rPr>
        <w:t>går att</w:t>
      </w:r>
      <w:r w:rsidR="00634C92" w:rsidRPr="00634C92">
        <w:rPr>
          <w:rFonts w:eastAsia="Times New Roman" w:cs="Times New Roman"/>
          <w:sz w:val="19"/>
          <w:szCs w:val="20"/>
          <w:lang w:eastAsia="sv-SE"/>
        </w:rPr>
        <w:t xml:space="preserve"> följa genom att mäta radioaktiviteten.</w:t>
      </w:r>
    </w:p>
    <w:p w14:paraId="7E7FC63C" w14:textId="5736A580" w:rsidR="008E65E0" w:rsidRPr="008E65E0" w:rsidRDefault="008E65E0" w:rsidP="008E65E0">
      <w:pPr>
        <w:rPr>
          <w:rFonts w:eastAsia="Times New Roman" w:cs="Times New Roman"/>
          <w:sz w:val="19"/>
          <w:szCs w:val="20"/>
          <w:lang w:eastAsia="sv-SE"/>
        </w:rPr>
      </w:pPr>
      <w:r w:rsidRPr="008E65E0">
        <w:rPr>
          <w:rFonts w:eastAsia="Times New Roman" w:cs="Times New Roman"/>
          <w:sz w:val="19"/>
          <w:szCs w:val="20"/>
          <w:lang w:eastAsia="sv-SE"/>
        </w:rPr>
        <w:t>Trots att studien beskriver avancerade metoder är resonemangen lätta att följa, även för den som inte är specialist</w:t>
      </w:r>
      <w:r w:rsidR="00603CCF">
        <w:rPr>
          <w:rFonts w:eastAsia="Times New Roman" w:cs="Times New Roman"/>
          <w:sz w:val="19"/>
          <w:szCs w:val="20"/>
          <w:lang w:eastAsia="sv-SE"/>
        </w:rPr>
        <w:t xml:space="preserve">, </w:t>
      </w:r>
      <w:r w:rsidRPr="008E65E0">
        <w:rPr>
          <w:rFonts w:eastAsia="Times New Roman" w:cs="Times New Roman"/>
          <w:sz w:val="19"/>
          <w:szCs w:val="20"/>
          <w:lang w:eastAsia="sv-SE"/>
        </w:rPr>
        <w:t>vilket är en stor styrka. Det är ett välskrivet arbete med en tydlig struktur, en gedigen litteraturstudie och en bra presentation av resultaten.</w:t>
      </w:r>
    </w:p>
    <w:p w14:paraId="4B1223E4" w14:textId="77777777" w:rsidR="00011EE1" w:rsidRDefault="00011EE1" w:rsidP="00EF61B4">
      <w:pPr>
        <w:rPr>
          <w:rFonts w:eastAsia="Times New Roman" w:cs="Times New Roman"/>
          <w:b/>
          <w:bCs/>
          <w:sz w:val="19"/>
          <w:szCs w:val="20"/>
          <w:lang w:eastAsia="sv-SE"/>
        </w:rPr>
      </w:pPr>
    </w:p>
    <w:p w14:paraId="6026CA7D" w14:textId="6E6F9E20" w:rsidR="008B6344" w:rsidRPr="00011EE1" w:rsidRDefault="00011EE1" w:rsidP="00EF61B4">
      <w:pPr>
        <w:rPr>
          <w:rFonts w:eastAsia="Times New Roman" w:cs="Times New Roman"/>
          <w:b/>
          <w:bCs/>
          <w:sz w:val="19"/>
          <w:szCs w:val="20"/>
          <w:lang w:eastAsia="sv-SE"/>
        </w:rPr>
      </w:pPr>
      <w:r w:rsidRPr="00011EE1">
        <w:rPr>
          <w:rFonts w:eastAsia="Times New Roman" w:cs="Times New Roman"/>
          <w:b/>
          <w:bCs/>
          <w:sz w:val="19"/>
          <w:szCs w:val="20"/>
          <w:lang w:eastAsia="sv-SE"/>
        </w:rPr>
        <w:t>Lisa Lundgren</w:t>
      </w:r>
      <w:r>
        <w:rPr>
          <w:rFonts w:eastAsia="Times New Roman" w:cs="Times New Roman"/>
          <w:b/>
          <w:bCs/>
          <w:sz w:val="19"/>
          <w:szCs w:val="20"/>
          <w:lang w:eastAsia="sv-SE"/>
        </w:rPr>
        <w:t>,</w:t>
      </w:r>
      <w:r w:rsidRPr="00011EE1">
        <w:rPr>
          <w:rFonts w:eastAsia="Times New Roman" w:cs="Times New Roman"/>
          <w:b/>
          <w:bCs/>
          <w:sz w:val="19"/>
          <w:szCs w:val="20"/>
          <w:lang w:eastAsia="sv-SE"/>
        </w:rPr>
        <w:t xml:space="preserve"> </w:t>
      </w:r>
      <w:r w:rsidRPr="00011EE1">
        <w:rPr>
          <w:rFonts w:eastAsia="Times New Roman" w:cs="Times New Roman"/>
          <w:b/>
          <w:bCs/>
          <w:i/>
          <w:iCs/>
          <w:sz w:val="19"/>
          <w:szCs w:val="20"/>
          <w:lang w:eastAsia="sv-SE"/>
        </w:rPr>
        <w:t xml:space="preserve">Vägen mot en hållbar hantering av vatten och avlopp i en urban miljö år 2070, under ett förändrat klimat </w:t>
      </w:r>
      <w:r w:rsidRPr="00011EE1">
        <w:rPr>
          <w:rFonts w:eastAsia="Times New Roman" w:cs="Times New Roman"/>
          <w:b/>
          <w:bCs/>
          <w:sz w:val="19"/>
          <w:szCs w:val="20"/>
          <w:lang w:eastAsia="sv-SE"/>
        </w:rPr>
        <w:t>(Uppsala Universitet).</w:t>
      </w:r>
    </w:p>
    <w:p w14:paraId="57A5B2F5" w14:textId="77777777" w:rsidR="00412D44" w:rsidRDefault="00412D44" w:rsidP="00412D44">
      <w:pPr>
        <w:rPr>
          <w:rFonts w:eastAsia="Times New Roman" w:cs="Times New Roman"/>
          <w:sz w:val="19"/>
          <w:szCs w:val="20"/>
          <w:lang w:eastAsia="sv-SE"/>
        </w:rPr>
      </w:pPr>
      <w:r w:rsidRPr="006477A4">
        <w:rPr>
          <w:rFonts w:eastAsia="Times New Roman" w:cs="Times New Roman"/>
          <w:sz w:val="19"/>
          <w:szCs w:val="20"/>
          <w:lang w:eastAsia="sv-SE"/>
        </w:rPr>
        <w:t>En hållbar hantering av vatten och avlopp (VA) är avgörande för att skydda miljön och människors hälsa. Ansvaret kan dock inte enbart läggas på VA-sektorn, utan hela samhället behöver vidta åtgärder för att hantera utmaningar relaterade till befolkningstillväxt, urbanisering och klimatförändringar.</w:t>
      </w:r>
    </w:p>
    <w:p w14:paraId="0ACF43B0" w14:textId="77777777" w:rsidR="00412D44" w:rsidRDefault="00412D44" w:rsidP="00412D44">
      <w:pPr>
        <w:rPr>
          <w:rFonts w:eastAsia="Times New Roman" w:cs="Times New Roman"/>
          <w:i/>
          <w:iCs/>
          <w:sz w:val="19"/>
          <w:szCs w:val="20"/>
          <w:lang w:eastAsia="sv-SE"/>
        </w:rPr>
      </w:pPr>
      <w:r w:rsidRPr="006477A4">
        <w:rPr>
          <w:rFonts w:eastAsia="Times New Roman" w:cs="Times New Roman"/>
          <w:sz w:val="19"/>
          <w:szCs w:val="20"/>
          <w:lang w:eastAsia="sv-SE"/>
        </w:rPr>
        <w:t xml:space="preserve">I denna studie </w:t>
      </w:r>
      <w:r>
        <w:rPr>
          <w:rFonts w:eastAsia="Times New Roman" w:cs="Times New Roman"/>
          <w:sz w:val="19"/>
          <w:szCs w:val="20"/>
          <w:lang w:eastAsia="sv-SE"/>
        </w:rPr>
        <w:t xml:space="preserve">har </w:t>
      </w:r>
      <w:r w:rsidRPr="006477A4">
        <w:rPr>
          <w:rFonts w:eastAsia="Times New Roman" w:cs="Times New Roman"/>
          <w:sz w:val="19"/>
          <w:szCs w:val="20"/>
          <w:lang w:eastAsia="sv-SE"/>
        </w:rPr>
        <w:t xml:space="preserve">en backcastingmetod </w:t>
      </w:r>
      <w:r>
        <w:rPr>
          <w:rFonts w:eastAsia="Times New Roman" w:cs="Times New Roman"/>
          <w:sz w:val="19"/>
          <w:szCs w:val="20"/>
          <w:lang w:eastAsia="sv-SE"/>
        </w:rPr>
        <w:t xml:space="preserve">använts </w:t>
      </w:r>
      <w:r w:rsidRPr="006477A4">
        <w:rPr>
          <w:rFonts w:eastAsia="Times New Roman" w:cs="Times New Roman"/>
          <w:sz w:val="19"/>
          <w:szCs w:val="20"/>
          <w:lang w:eastAsia="sv-SE"/>
        </w:rPr>
        <w:t>för att föreslå en väg mot framtidsvisione</w:t>
      </w:r>
      <w:r>
        <w:rPr>
          <w:rFonts w:eastAsia="Times New Roman" w:cs="Times New Roman"/>
          <w:sz w:val="19"/>
          <w:szCs w:val="20"/>
          <w:lang w:eastAsia="sv-SE"/>
        </w:rPr>
        <w:t xml:space="preserve">n: </w:t>
      </w:r>
      <w:r w:rsidRPr="006733F9">
        <w:rPr>
          <w:rFonts w:eastAsia="Times New Roman" w:cs="Times New Roman"/>
          <w:i/>
          <w:iCs/>
          <w:sz w:val="19"/>
          <w:szCs w:val="20"/>
          <w:lang w:eastAsia="sv-SE"/>
        </w:rPr>
        <w:t>Hållbar hantering av vatten och avlopp i staden år 2070, under ett förändrat klimat.</w:t>
      </w:r>
      <w:r>
        <w:rPr>
          <w:rFonts w:eastAsia="Times New Roman" w:cs="Times New Roman"/>
          <w:i/>
          <w:iCs/>
          <w:sz w:val="19"/>
          <w:szCs w:val="20"/>
          <w:lang w:eastAsia="sv-SE"/>
        </w:rPr>
        <w:t xml:space="preserve"> </w:t>
      </w:r>
    </w:p>
    <w:p w14:paraId="4C6472E1" w14:textId="631A0B7E" w:rsidR="00412D44" w:rsidRDefault="00412D44" w:rsidP="00412D44">
      <w:pPr>
        <w:rPr>
          <w:rFonts w:eastAsia="Times New Roman" w:cs="Times New Roman"/>
          <w:sz w:val="19"/>
          <w:szCs w:val="20"/>
          <w:lang w:eastAsia="sv-SE"/>
        </w:rPr>
      </w:pPr>
      <w:r>
        <w:rPr>
          <w:rFonts w:eastAsia="Times New Roman" w:cs="Times New Roman"/>
          <w:sz w:val="19"/>
          <w:szCs w:val="20"/>
          <w:lang w:eastAsia="sv-SE"/>
        </w:rPr>
        <w:t>Studien är en i</w:t>
      </w:r>
      <w:r w:rsidRPr="00DB7E73">
        <w:rPr>
          <w:rFonts w:eastAsia="Times New Roman" w:cs="Times New Roman"/>
          <w:sz w:val="19"/>
          <w:szCs w:val="20"/>
          <w:lang w:eastAsia="sv-SE"/>
        </w:rPr>
        <w:t>ntressant systemstudie om framtidens VA</w:t>
      </w:r>
      <w:r>
        <w:rPr>
          <w:rFonts w:eastAsia="Times New Roman" w:cs="Times New Roman"/>
          <w:sz w:val="19"/>
          <w:szCs w:val="20"/>
          <w:lang w:eastAsia="sv-SE"/>
        </w:rPr>
        <w:t xml:space="preserve">, studien är </w:t>
      </w:r>
      <w:r w:rsidRPr="00DB7E73">
        <w:rPr>
          <w:rFonts w:eastAsia="Times New Roman" w:cs="Times New Roman"/>
          <w:sz w:val="19"/>
          <w:szCs w:val="20"/>
          <w:lang w:eastAsia="sv-SE"/>
        </w:rPr>
        <w:t>nytänkande</w:t>
      </w:r>
      <w:r>
        <w:rPr>
          <w:rFonts w:eastAsia="Times New Roman" w:cs="Times New Roman"/>
          <w:sz w:val="19"/>
          <w:szCs w:val="20"/>
          <w:lang w:eastAsia="sv-SE"/>
        </w:rPr>
        <w:t xml:space="preserve"> och gedigen </w:t>
      </w:r>
      <w:r w:rsidRPr="00B44616">
        <w:rPr>
          <w:rFonts w:eastAsia="Times New Roman" w:cs="Times New Roman"/>
          <w:sz w:val="19"/>
          <w:szCs w:val="20"/>
          <w:lang w:eastAsia="sv-SE"/>
        </w:rPr>
        <w:t xml:space="preserve">med mycket värdefull information, fakta och exempel. </w:t>
      </w:r>
      <w:r w:rsidR="00F20920">
        <w:rPr>
          <w:rFonts w:eastAsia="Times New Roman" w:cs="Times New Roman"/>
          <w:sz w:val="19"/>
          <w:szCs w:val="20"/>
          <w:lang w:eastAsia="sv-SE"/>
        </w:rPr>
        <w:t>Studien</w:t>
      </w:r>
      <w:r w:rsidR="00F20920" w:rsidRPr="00EF61B4">
        <w:rPr>
          <w:rFonts w:eastAsia="Times New Roman" w:cs="Times New Roman"/>
          <w:sz w:val="19"/>
          <w:szCs w:val="20"/>
          <w:lang w:eastAsia="sv-SE"/>
        </w:rPr>
        <w:t xml:space="preserve"> är välskriven med en utmärkt </w:t>
      </w:r>
      <w:r w:rsidR="00F20920" w:rsidRPr="00EF61B4">
        <w:rPr>
          <w:rFonts w:eastAsia="Times New Roman" w:cs="Times New Roman"/>
          <w:sz w:val="19"/>
          <w:szCs w:val="20"/>
          <w:lang w:eastAsia="sv-SE"/>
        </w:rPr>
        <w:lastRenderedPageBreak/>
        <w:t>dispositio</w:t>
      </w:r>
      <w:r w:rsidR="00F20920">
        <w:rPr>
          <w:rFonts w:eastAsia="Times New Roman" w:cs="Times New Roman"/>
          <w:sz w:val="19"/>
          <w:szCs w:val="20"/>
          <w:lang w:eastAsia="sv-SE"/>
        </w:rPr>
        <w:t>n och</w:t>
      </w:r>
      <w:r w:rsidRPr="00EF61B4">
        <w:rPr>
          <w:rFonts w:eastAsia="Times New Roman" w:cs="Times New Roman"/>
          <w:sz w:val="19"/>
          <w:szCs w:val="20"/>
          <w:lang w:eastAsia="sv-SE"/>
        </w:rPr>
        <w:t xml:space="preserve"> bidrar</w:t>
      </w:r>
      <w:r>
        <w:rPr>
          <w:rFonts w:eastAsia="Times New Roman" w:cs="Times New Roman"/>
          <w:sz w:val="19"/>
          <w:szCs w:val="20"/>
          <w:lang w:eastAsia="sv-SE"/>
        </w:rPr>
        <w:t xml:space="preserve"> till </w:t>
      </w:r>
      <w:r w:rsidRPr="00EF61B4">
        <w:rPr>
          <w:rFonts w:eastAsia="Times New Roman" w:cs="Times New Roman"/>
          <w:sz w:val="19"/>
          <w:szCs w:val="20"/>
          <w:lang w:eastAsia="sv-SE"/>
        </w:rPr>
        <w:t xml:space="preserve">att utveckla framtida verktyg för effektiv och hållbar </w:t>
      </w:r>
      <w:r w:rsidR="004411F0">
        <w:rPr>
          <w:rFonts w:eastAsia="Times New Roman" w:cs="Times New Roman"/>
          <w:sz w:val="19"/>
          <w:szCs w:val="20"/>
          <w:lang w:eastAsia="sv-SE"/>
        </w:rPr>
        <w:t>avloppshantering</w:t>
      </w:r>
      <w:r w:rsidRPr="00EF61B4">
        <w:rPr>
          <w:rFonts w:eastAsia="Times New Roman" w:cs="Times New Roman"/>
          <w:sz w:val="19"/>
          <w:szCs w:val="20"/>
          <w:lang w:eastAsia="sv-SE"/>
        </w:rPr>
        <w:t xml:space="preserve">. </w:t>
      </w:r>
    </w:p>
    <w:p w14:paraId="6BE91F74" w14:textId="788C7A2F" w:rsidR="00EF61B4" w:rsidRPr="00FC7731" w:rsidRDefault="00FC7731" w:rsidP="000155D3">
      <w:pPr>
        <w:pStyle w:val="Brdtext"/>
      </w:pPr>
      <w:r w:rsidRPr="00FC7731">
        <w:t>Svenskt Vatten gratulerar vinnarna!</w:t>
      </w:r>
    </w:p>
    <w:p w14:paraId="69F5E841" w14:textId="77777777" w:rsidR="00EF61B4" w:rsidRDefault="00EF61B4" w:rsidP="00534655">
      <w:pPr>
        <w:pStyle w:val="Rubrik2"/>
      </w:pPr>
    </w:p>
    <w:sectPr w:rsidR="00EF61B4" w:rsidSect="00534655">
      <w:headerReference w:type="default" r:id="rId10"/>
      <w:headerReference w:type="first" r:id="rId11"/>
      <w:footerReference w:type="first" r:id="rId12"/>
      <w:pgSz w:w="11906" w:h="16838" w:code="9"/>
      <w:pgMar w:top="1701" w:right="1134" w:bottom="1985" w:left="2835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EC00E" w14:textId="77777777" w:rsidR="007917D8" w:rsidRDefault="007917D8" w:rsidP="00E3676C">
      <w:pPr>
        <w:spacing w:after="0" w:line="240" w:lineRule="auto"/>
      </w:pPr>
      <w:r>
        <w:separator/>
      </w:r>
    </w:p>
  </w:endnote>
  <w:endnote w:type="continuationSeparator" w:id="0">
    <w:p w14:paraId="74DCC1A2" w14:textId="77777777" w:rsidR="007917D8" w:rsidRDefault="007917D8" w:rsidP="00E3676C">
      <w:pPr>
        <w:spacing w:after="0" w:line="240" w:lineRule="auto"/>
      </w:pPr>
      <w:r>
        <w:continuationSeparator/>
      </w:r>
    </w:p>
  </w:endnote>
  <w:endnote w:type="continuationNotice" w:id="1">
    <w:p w14:paraId="3AB7E1A0" w14:textId="77777777" w:rsidR="007917D8" w:rsidRDefault="007917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CD57" w14:textId="77777777" w:rsidR="00E3676C" w:rsidRDefault="00A139CE">
    <w:pPr>
      <w:pStyle w:val="Sidfot"/>
    </w:pPr>
    <w:r>
      <w:rPr>
        <w:noProof/>
      </w:rPr>
      <w:drawing>
        <wp:anchor distT="0" distB="0" distL="114300" distR="114300" simplePos="0" relativeHeight="251658240" behindDoc="0" locked="1" layoutInCell="1" allowOverlap="0" wp14:anchorId="01CA8646" wp14:editId="518DCC19">
          <wp:simplePos x="0" y="0"/>
          <wp:positionH relativeFrom="page">
            <wp:posOffset>0</wp:posOffset>
          </wp:positionH>
          <wp:positionV relativeFrom="page">
            <wp:posOffset>9540240</wp:posOffset>
          </wp:positionV>
          <wp:extent cx="7557135" cy="115125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ensktvatten-wordmallar-v1_K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B6670" w14:textId="77777777" w:rsidR="007917D8" w:rsidRDefault="007917D8" w:rsidP="00E3676C">
      <w:pPr>
        <w:spacing w:after="0" w:line="240" w:lineRule="auto"/>
      </w:pPr>
      <w:r>
        <w:separator/>
      </w:r>
    </w:p>
  </w:footnote>
  <w:footnote w:type="continuationSeparator" w:id="0">
    <w:p w14:paraId="0BD232B5" w14:textId="77777777" w:rsidR="007917D8" w:rsidRDefault="007917D8" w:rsidP="00E3676C">
      <w:pPr>
        <w:spacing w:after="0" w:line="240" w:lineRule="auto"/>
      </w:pPr>
      <w:r>
        <w:continuationSeparator/>
      </w:r>
    </w:p>
  </w:footnote>
  <w:footnote w:type="continuationNotice" w:id="1">
    <w:p w14:paraId="259EFFF2" w14:textId="77777777" w:rsidR="007917D8" w:rsidRDefault="007917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78"/>
      <w:gridCol w:w="1026"/>
    </w:tblGrid>
    <w:tr w:rsidR="00A60A59" w14:paraId="3EE84858" w14:textId="77777777" w:rsidTr="00A60A59">
      <w:tc>
        <w:tcPr>
          <w:tcW w:w="7478" w:type="dxa"/>
          <w:vAlign w:val="bottom"/>
        </w:tcPr>
        <w:p w14:paraId="7664DAFF" w14:textId="77777777" w:rsidR="008B6344" w:rsidRDefault="008B6344" w:rsidP="008B6344">
          <w:pPr>
            <w:pStyle w:val="Sidhuvud"/>
            <w:tabs>
              <w:tab w:val="clear" w:pos="4513"/>
            </w:tabs>
          </w:pPr>
          <w:r>
            <w:t>Bästa Examensarbete 2023 - vinnare</w:t>
          </w:r>
        </w:p>
        <w:p w14:paraId="10294207" w14:textId="3C044D5B" w:rsidR="00A60A59" w:rsidRDefault="00A60A59" w:rsidP="00121887">
          <w:pPr>
            <w:pStyle w:val="Sidhuvud"/>
            <w:tabs>
              <w:tab w:val="clear" w:pos="4513"/>
            </w:tabs>
          </w:pPr>
          <w:r>
            <w:fldChar w:fldCharType="begin"/>
          </w:r>
          <w:r>
            <w:instrText xml:space="preserve"> DATE  \@ "yy-MM-dd"  \* MERGEFORMAT </w:instrText>
          </w:r>
          <w:r>
            <w:fldChar w:fldCharType="separate"/>
          </w:r>
          <w:r w:rsidR="00870FF9">
            <w:rPr>
              <w:noProof/>
            </w:rPr>
            <w:t>25-04-02</w:t>
          </w:r>
          <w:r>
            <w:fldChar w:fldCharType="end"/>
          </w:r>
        </w:p>
      </w:tc>
      <w:tc>
        <w:tcPr>
          <w:tcW w:w="1026" w:type="dxa"/>
          <w:vAlign w:val="bottom"/>
        </w:tcPr>
        <w:p w14:paraId="19D6B00E" w14:textId="77777777" w:rsidR="00A60A59" w:rsidRDefault="00A60A59" w:rsidP="00121887">
          <w:pPr>
            <w:pStyle w:val="Sidhuvud"/>
            <w:tabs>
              <w:tab w:val="clear" w:pos="4513"/>
            </w:tabs>
          </w:pPr>
          <w:r>
            <w:t>sida</w:t>
          </w:r>
        </w:p>
        <w:p w14:paraId="5C2CD4B0" w14:textId="77777777" w:rsidR="00A60A59" w:rsidRDefault="00A60A59" w:rsidP="00121887">
          <w:pPr>
            <w:pStyle w:val="Sidhuvud"/>
            <w:tabs>
              <w:tab w:val="clear" w:pos="4513"/>
            </w:tabs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NUMPAGES  \* Arabic  \* MERGEFORMAT">
            <w:r>
              <w:rPr>
                <w:noProof/>
              </w:rPr>
              <w:t>1</w:t>
            </w:r>
          </w:fldSimple>
          <w:r>
            <w:t>)</w:t>
          </w:r>
        </w:p>
      </w:tc>
    </w:tr>
  </w:tbl>
  <w:p w14:paraId="702C1ABA" w14:textId="77777777" w:rsidR="00E3676C" w:rsidRDefault="008A2FD6">
    <w:pPr>
      <w:pStyle w:val="Sidhuvud"/>
    </w:pPr>
    <w:r>
      <w:rPr>
        <w:noProof/>
      </w:rPr>
      <w:drawing>
        <wp:anchor distT="0" distB="0" distL="114300" distR="114300" simplePos="0" relativeHeight="251658242" behindDoc="0" locked="1" layoutInCell="1" allowOverlap="0" wp14:anchorId="0F9C7E67" wp14:editId="01A9F8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00000" cy="10800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dhuvud_Marginal -5_bred_K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78"/>
      <w:gridCol w:w="1026"/>
    </w:tblGrid>
    <w:tr w:rsidR="00A60A59" w14:paraId="557194A0" w14:textId="77777777" w:rsidTr="00A60A59">
      <w:tc>
        <w:tcPr>
          <w:tcW w:w="7478" w:type="dxa"/>
          <w:vAlign w:val="bottom"/>
        </w:tcPr>
        <w:p w14:paraId="1107153B" w14:textId="5AD708CE" w:rsidR="00A60A59" w:rsidRDefault="008B6344" w:rsidP="00492174">
          <w:pPr>
            <w:pStyle w:val="Sidhuvud"/>
            <w:tabs>
              <w:tab w:val="clear" w:pos="4513"/>
            </w:tabs>
          </w:pPr>
          <w:r>
            <w:t>Bästa Examensarbete 2023 - vinnare</w:t>
          </w:r>
        </w:p>
        <w:p w14:paraId="57C62DEE" w14:textId="4BA5DA0C" w:rsidR="00A60A59" w:rsidRDefault="00A60A59" w:rsidP="00492174">
          <w:pPr>
            <w:pStyle w:val="Sidhuvud"/>
            <w:tabs>
              <w:tab w:val="clear" w:pos="4513"/>
            </w:tabs>
          </w:pPr>
          <w:r>
            <w:fldChar w:fldCharType="begin"/>
          </w:r>
          <w:r>
            <w:instrText xml:space="preserve"> DATE  \@ "yy-MM-dd"  \* MERGEFORMAT </w:instrText>
          </w:r>
          <w:r>
            <w:fldChar w:fldCharType="separate"/>
          </w:r>
          <w:r w:rsidR="00870FF9">
            <w:rPr>
              <w:noProof/>
            </w:rPr>
            <w:t>25-04-02</w:t>
          </w:r>
          <w:r>
            <w:fldChar w:fldCharType="end"/>
          </w:r>
          <w:r>
            <w:t xml:space="preserve"> </w:t>
          </w:r>
        </w:p>
      </w:tc>
      <w:tc>
        <w:tcPr>
          <w:tcW w:w="1026" w:type="dxa"/>
          <w:vAlign w:val="bottom"/>
        </w:tcPr>
        <w:p w14:paraId="68DCF7D3" w14:textId="77777777" w:rsidR="00A60A59" w:rsidRDefault="00A60A59" w:rsidP="00492174">
          <w:pPr>
            <w:pStyle w:val="Sidhuvud"/>
            <w:tabs>
              <w:tab w:val="clear" w:pos="4513"/>
            </w:tabs>
          </w:pPr>
          <w:r>
            <w:t>sida</w:t>
          </w:r>
        </w:p>
        <w:p w14:paraId="001C36DE" w14:textId="77777777" w:rsidR="00A60A59" w:rsidRDefault="00A60A59" w:rsidP="00492174">
          <w:pPr>
            <w:pStyle w:val="Sidhuvud"/>
            <w:tabs>
              <w:tab w:val="clear" w:pos="4513"/>
            </w:tabs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NUMPAGES  \* Arabic  \* MERGEFORMAT">
            <w:r>
              <w:rPr>
                <w:noProof/>
              </w:rPr>
              <w:t>1</w:t>
            </w:r>
          </w:fldSimple>
          <w:r>
            <w:t>)</w:t>
          </w:r>
        </w:p>
      </w:tc>
    </w:tr>
  </w:tbl>
  <w:p w14:paraId="015F9DE4" w14:textId="77777777" w:rsidR="00E3676C" w:rsidRDefault="008A2FD6" w:rsidP="00A139CE">
    <w:pPr>
      <w:pStyle w:val="Sidhuvud"/>
      <w:tabs>
        <w:tab w:val="clear" w:pos="4513"/>
      </w:tabs>
    </w:pPr>
    <w:r>
      <w:rPr>
        <w:noProof/>
      </w:rPr>
      <w:drawing>
        <wp:anchor distT="0" distB="0" distL="114300" distR="114300" simplePos="0" relativeHeight="251658241" behindDoc="0" locked="1" layoutInCell="1" allowOverlap="0" wp14:anchorId="70B40FB4" wp14:editId="46CB56B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00000" cy="108000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dhuvud_Marginal -5_bred_K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802E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F2F9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C73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747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2078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D66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CE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A40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224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EC2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02165"/>
    <w:multiLevelType w:val="hybridMultilevel"/>
    <w:tmpl w:val="CAAE1514"/>
    <w:lvl w:ilvl="0" w:tplc="B8FABF8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B72DE"/>
    <w:multiLevelType w:val="multilevel"/>
    <w:tmpl w:val="F9ACD25A"/>
    <w:lvl w:ilvl="0">
      <w:start w:val="1"/>
      <w:numFmt w:val="decimal"/>
      <w:pStyle w:val="Nummerlista"/>
      <w:lvlText w:val="%1."/>
      <w:lvlJc w:val="left"/>
      <w:pPr>
        <w:ind w:left="360" w:hanging="360"/>
      </w:pPr>
      <w:rPr>
        <w:rFonts w:ascii="Georgia" w:hAnsi="Georgia" w:hint="default"/>
        <w:b w:val="0"/>
        <w:i w:val="0"/>
        <w:sz w:val="19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720" w:hanging="363"/>
      </w:pPr>
      <w:rPr>
        <w:rFonts w:asciiTheme="minorHAnsi" w:hAnsiTheme="minorHAnsi"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077" w:hanging="357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Theme="minorHAnsi" w:hAnsiTheme="minorHAnsi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Theme="minorHAnsi" w:hAnsiTheme="minorHAnsi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Theme="minorHAnsi" w:hAnsiTheme="minorHAnsi" w:hint="default"/>
      </w:rPr>
    </w:lvl>
  </w:abstractNum>
  <w:abstractNum w:abstractNumId="12" w15:restartNumberingAfterBreak="0">
    <w:nsid w:val="46266BF8"/>
    <w:multiLevelType w:val="hybridMultilevel"/>
    <w:tmpl w:val="4274F196"/>
    <w:lvl w:ilvl="0" w:tplc="7556FAA6">
      <w:start w:val="1"/>
      <w:numFmt w:val="decimal"/>
      <w:lvlText w:val="%1.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D08E6"/>
    <w:multiLevelType w:val="hybridMultilevel"/>
    <w:tmpl w:val="812E4D96"/>
    <w:lvl w:ilvl="0" w:tplc="3500AEF6">
      <w:start w:val="1"/>
      <w:numFmt w:val="decimal"/>
      <w:pStyle w:val="Rubrik2Numrerad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C5955"/>
    <w:multiLevelType w:val="multilevel"/>
    <w:tmpl w:val="AAD641C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Theme="minorHAnsi" w:hAnsiTheme="minorHAnsi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</w:abstractNum>
  <w:num w:numId="1" w16cid:durableId="223219807">
    <w:abstractNumId w:val="9"/>
  </w:num>
  <w:num w:numId="2" w16cid:durableId="1068697799">
    <w:abstractNumId w:val="14"/>
  </w:num>
  <w:num w:numId="3" w16cid:durableId="1559784257">
    <w:abstractNumId w:val="11"/>
  </w:num>
  <w:num w:numId="4" w16cid:durableId="610628018">
    <w:abstractNumId w:val="14"/>
  </w:num>
  <w:num w:numId="5" w16cid:durableId="89590989">
    <w:abstractNumId w:val="8"/>
  </w:num>
  <w:num w:numId="6" w16cid:durableId="848761940">
    <w:abstractNumId w:val="3"/>
  </w:num>
  <w:num w:numId="7" w16cid:durableId="53050126">
    <w:abstractNumId w:val="2"/>
  </w:num>
  <w:num w:numId="8" w16cid:durableId="1647591834">
    <w:abstractNumId w:val="1"/>
  </w:num>
  <w:num w:numId="9" w16cid:durableId="1537500359">
    <w:abstractNumId w:val="0"/>
  </w:num>
  <w:num w:numId="10" w16cid:durableId="64377600">
    <w:abstractNumId w:val="7"/>
  </w:num>
  <w:num w:numId="11" w16cid:durableId="1597472549">
    <w:abstractNumId w:val="6"/>
  </w:num>
  <w:num w:numId="12" w16cid:durableId="1024865754">
    <w:abstractNumId w:val="5"/>
  </w:num>
  <w:num w:numId="13" w16cid:durableId="2028362056">
    <w:abstractNumId w:val="4"/>
  </w:num>
  <w:num w:numId="14" w16cid:durableId="636034780">
    <w:abstractNumId w:val="13"/>
  </w:num>
  <w:num w:numId="15" w16cid:durableId="1625693555">
    <w:abstractNumId w:val="12"/>
  </w:num>
  <w:num w:numId="16" w16cid:durableId="1095976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55"/>
    <w:rsid w:val="00011EE1"/>
    <w:rsid w:val="000155D3"/>
    <w:rsid w:val="00045DBF"/>
    <w:rsid w:val="000527A7"/>
    <w:rsid w:val="00063BFE"/>
    <w:rsid w:val="00095D67"/>
    <w:rsid w:val="000D3DF9"/>
    <w:rsid w:val="0010498C"/>
    <w:rsid w:val="001139BD"/>
    <w:rsid w:val="001149E7"/>
    <w:rsid w:val="00121887"/>
    <w:rsid w:val="001630B2"/>
    <w:rsid w:val="001974B9"/>
    <w:rsid w:val="0026193D"/>
    <w:rsid w:val="002844AF"/>
    <w:rsid w:val="002A0CB5"/>
    <w:rsid w:val="002C08CF"/>
    <w:rsid w:val="002C6B02"/>
    <w:rsid w:val="00331DA3"/>
    <w:rsid w:val="00335A13"/>
    <w:rsid w:val="0036252C"/>
    <w:rsid w:val="00391B63"/>
    <w:rsid w:val="00412D44"/>
    <w:rsid w:val="00440B10"/>
    <w:rsid w:val="004411F0"/>
    <w:rsid w:val="00474F86"/>
    <w:rsid w:val="00492174"/>
    <w:rsid w:val="004A1721"/>
    <w:rsid w:val="004B183B"/>
    <w:rsid w:val="004F7F01"/>
    <w:rsid w:val="00504D32"/>
    <w:rsid w:val="00534655"/>
    <w:rsid w:val="00550B56"/>
    <w:rsid w:val="005B3F33"/>
    <w:rsid w:val="005B476B"/>
    <w:rsid w:val="005C5182"/>
    <w:rsid w:val="005D3949"/>
    <w:rsid w:val="005E4EA7"/>
    <w:rsid w:val="00603CCF"/>
    <w:rsid w:val="00610F98"/>
    <w:rsid w:val="0061511C"/>
    <w:rsid w:val="00624AC0"/>
    <w:rsid w:val="00631B56"/>
    <w:rsid w:val="00634C92"/>
    <w:rsid w:val="006477A4"/>
    <w:rsid w:val="006733F9"/>
    <w:rsid w:val="006764BC"/>
    <w:rsid w:val="006B21D0"/>
    <w:rsid w:val="006F087E"/>
    <w:rsid w:val="00701BF2"/>
    <w:rsid w:val="00707C08"/>
    <w:rsid w:val="00724C50"/>
    <w:rsid w:val="00786309"/>
    <w:rsid w:val="007917D8"/>
    <w:rsid w:val="007A09D7"/>
    <w:rsid w:val="007A23A1"/>
    <w:rsid w:val="007B0383"/>
    <w:rsid w:val="007E2C61"/>
    <w:rsid w:val="008149B4"/>
    <w:rsid w:val="008153FA"/>
    <w:rsid w:val="0085060F"/>
    <w:rsid w:val="00854B25"/>
    <w:rsid w:val="00870FF9"/>
    <w:rsid w:val="008725F7"/>
    <w:rsid w:val="00874A22"/>
    <w:rsid w:val="00885CEB"/>
    <w:rsid w:val="008A2FD6"/>
    <w:rsid w:val="008B6344"/>
    <w:rsid w:val="008C36BA"/>
    <w:rsid w:val="008E65E0"/>
    <w:rsid w:val="0093040E"/>
    <w:rsid w:val="00955BF0"/>
    <w:rsid w:val="00977636"/>
    <w:rsid w:val="009C67D1"/>
    <w:rsid w:val="009E182D"/>
    <w:rsid w:val="009F1EB3"/>
    <w:rsid w:val="00A139CE"/>
    <w:rsid w:val="00A2326A"/>
    <w:rsid w:val="00A34201"/>
    <w:rsid w:val="00A525DC"/>
    <w:rsid w:val="00A60A59"/>
    <w:rsid w:val="00A8366B"/>
    <w:rsid w:val="00A83868"/>
    <w:rsid w:val="00A9284A"/>
    <w:rsid w:val="00AA0CB6"/>
    <w:rsid w:val="00AC5BC7"/>
    <w:rsid w:val="00AD6EA5"/>
    <w:rsid w:val="00AE1466"/>
    <w:rsid w:val="00B246BD"/>
    <w:rsid w:val="00B419B8"/>
    <w:rsid w:val="00B44616"/>
    <w:rsid w:val="00B60EBB"/>
    <w:rsid w:val="00B611A9"/>
    <w:rsid w:val="00B95969"/>
    <w:rsid w:val="00BC6386"/>
    <w:rsid w:val="00C54373"/>
    <w:rsid w:val="00C8400F"/>
    <w:rsid w:val="00CA1971"/>
    <w:rsid w:val="00CA3E45"/>
    <w:rsid w:val="00CA3EE2"/>
    <w:rsid w:val="00CA6577"/>
    <w:rsid w:val="00CD1EC0"/>
    <w:rsid w:val="00CF312C"/>
    <w:rsid w:val="00CF419A"/>
    <w:rsid w:val="00D13DD0"/>
    <w:rsid w:val="00D46F65"/>
    <w:rsid w:val="00D539EA"/>
    <w:rsid w:val="00D75E36"/>
    <w:rsid w:val="00D8063A"/>
    <w:rsid w:val="00DA5E1D"/>
    <w:rsid w:val="00DB7E73"/>
    <w:rsid w:val="00DC7CD3"/>
    <w:rsid w:val="00E3676C"/>
    <w:rsid w:val="00E44B9F"/>
    <w:rsid w:val="00E6347A"/>
    <w:rsid w:val="00EC4D48"/>
    <w:rsid w:val="00EF61B4"/>
    <w:rsid w:val="00F20920"/>
    <w:rsid w:val="00F47938"/>
    <w:rsid w:val="00F508D8"/>
    <w:rsid w:val="00F61837"/>
    <w:rsid w:val="00F86C7A"/>
    <w:rsid w:val="00FC7731"/>
    <w:rsid w:val="00FE2F6A"/>
    <w:rsid w:val="0FE0BFCB"/>
    <w:rsid w:val="3F73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FAB89"/>
  <w15:chartTrackingRefBased/>
  <w15:docId w15:val="{F9B285D5-2285-4CB1-BC00-78006197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4AC0"/>
  </w:style>
  <w:style w:type="paragraph" w:styleId="Rubrik1">
    <w:name w:val="heading 1"/>
    <w:basedOn w:val="Normal"/>
    <w:next w:val="Brdtext"/>
    <w:link w:val="Rubrik1Char"/>
    <w:qFormat/>
    <w:rsid w:val="002844AF"/>
    <w:pPr>
      <w:keepNext/>
      <w:spacing w:after="520" w:line="520" w:lineRule="exact"/>
      <w:outlineLvl w:val="0"/>
    </w:pPr>
    <w:rPr>
      <w:rFonts w:eastAsia="Times New Roman" w:cs="Arial"/>
      <w:bCs/>
      <w:sz w:val="44"/>
      <w:szCs w:val="28"/>
      <w:lang w:eastAsia="sv-SE"/>
    </w:rPr>
  </w:style>
  <w:style w:type="paragraph" w:styleId="Rubrik2">
    <w:name w:val="heading 2"/>
    <w:basedOn w:val="Normal"/>
    <w:next w:val="Brdtext"/>
    <w:link w:val="Rubrik2Char"/>
    <w:qFormat/>
    <w:rsid w:val="00CF419A"/>
    <w:pPr>
      <w:keepNext/>
      <w:spacing w:before="280" w:after="40" w:line="280" w:lineRule="exact"/>
      <w:outlineLvl w:val="1"/>
    </w:pPr>
    <w:rPr>
      <w:rFonts w:asciiTheme="majorHAnsi" w:eastAsia="Times New Roman" w:hAnsiTheme="majorHAnsi" w:cs="Arial"/>
      <w:b/>
      <w:bCs/>
      <w:iCs/>
      <w:sz w:val="26"/>
      <w:szCs w:val="28"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93040E"/>
    <w:pPr>
      <w:keepNext/>
      <w:tabs>
        <w:tab w:val="left" w:pos="357"/>
      </w:tabs>
      <w:spacing w:before="260" w:after="40" w:line="260" w:lineRule="exact"/>
      <w:outlineLvl w:val="2"/>
    </w:pPr>
    <w:rPr>
      <w:rFonts w:asciiTheme="majorHAnsi" w:eastAsia="Times New Roman" w:hAnsiTheme="majorHAnsi" w:cs="Arial"/>
      <w:b/>
      <w:bCs/>
      <w:sz w:val="20"/>
      <w:szCs w:val="26"/>
      <w:lang w:eastAsia="sv-SE"/>
    </w:rPr>
  </w:style>
  <w:style w:type="paragraph" w:styleId="Rubrik4">
    <w:name w:val="heading 4"/>
    <w:basedOn w:val="Normal"/>
    <w:next w:val="Brdtext"/>
    <w:link w:val="Rubrik4Char"/>
    <w:qFormat/>
    <w:rsid w:val="00CF419A"/>
    <w:pPr>
      <w:keepNext/>
      <w:spacing w:before="260" w:after="40" w:line="260" w:lineRule="exact"/>
      <w:outlineLvl w:val="3"/>
    </w:pPr>
    <w:rPr>
      <w:rFonts w:eastAsia="Times New Roman" w:cs="Times New Roman"/>
      <w:b/>
      <w:sz w:val="19"/>
      <w:szCs w:val="28"/>
      <w:lang w:eastAsia="sv-S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8153FA"/>
    <w:pPr>
      <w:keepNext/>
      <w:keepLines/>
      <w:spacing w:before="220" w:after="20" w:line="220" w:lineRule="exact"/>
      <w:outlineLvl w:val="4"/>
    </w:pPr>
    <w:rPr>
      <w:rFonts w:asciiTheme="majorHAnsi" w:eastAsiaTheme="majorEastAsia" w:hAnsiTheme="majorHAnsi" w:cstheme="majorBidi"/>
      <w:b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F419A"/>
    <w:pPr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eastAsia="Times New Roman" w:cs="Times New Roman"/>
      <w:sz w:val="19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CF419A"/>
    <w:rPr>
      <w:rFonts w:eastAsia="Times New Roman" w:cs="Times New Roman"/>
      <w:sz w:val="19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rsid w:val="002844AF"/>
    <w:rPr>
      <w:rFonts w:eastAsia="Times New Roman" w:cs="Arial"/>
      <w:bCs/>
      <w:sz w:val="44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rsid w:val="00CF419A"/>
    <w:rPr>
      <w:rFonts w:asciiTheme="majorHAnsi" w:eastAsia="Times New Roman" w:hAnsiTheme="majorHAnsi" w:cs="Arial"/>
      <w:b/>
      <w:bCs/>
      <w:iCs/>
      <w:sz w:val="26"/>
      <w:szCs w:val="28"/>
      <w:lang w:eastAsia="sv-SE"/>
    </w:rPr>
  </w:style>
  <w:style w:type="character" w:customStyle="1" w:styleId="Rubrik3Char">
    <w:name w:val="Rubrik 3 Char"/>
    <w:link w:val="Rubrik3"/>
    <w:rsid w:val="0093040E"/>
    <w:rPr>
      <w:rFonts w:asciiTheme="majorHAnsi" w:eastAsia="Times New Roman" w:hAnsiTheme="majorHAnsi" w:cs="Arial"/>
      <w:b/>
      <w:bCs/>
      <w:sz w:val="20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CF419A"/>
    <w:rPr>
      <w:rFonts w:eastAsia="Times New Roman" w:cs="Times New Roman"/>
      <w:b/>
      <w:sz w:val="19"/>
      <w:szCs w:val="28"/>
      <w:lang w:eastAsia="sv-SE"/>
    </w:rPr>
  </w:style>
  <w:style w:type="paragraph" w:customStyle="1" w:styleId="Ingress">
    <w:name w:val="Ingress"/>
    <w:basedOn w:val="Brdtext"/>
    <w:rsid w:val="00DC7CD3"/>
    <w:pPr>
      <w:spacing w:line="240" w:lineRule="atLeast"/>
    </w:pPr>
    <w:rPr>
      <w:b/>
    </w:rPr>
  </w:style>
  <w:style w:type="paragraph" w:customStyle="1" w:styleId="Klla">
    <w:name w:val="Källa"/>
    <w:basedOn w:val="Rubrik"/>
    <w:next w:val="Brdtext"/>
    <w:rsid w:val="00DC7CD3"/>
    <w:pPr>
      <w:overflowPunct w:val="0"/>
      <w:autoSpaceDE w:val="0"/>
      <w:autoSpaceDN w:val="0"/>
      <w:adjustRightInd w:val="0"/>
      <w:spacing w:before="40" w:after="120"/>
      <w:contextualSpacing w:val="0"/>
      <w:textAlignment w:val="baseline"/>
    </w:pPr>
    <w:rPr>
      <w:spacing w:val="5"/>
      <w:sz w:val="16"/>
      <w:szCs w:val="5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92174"/>
    <w:pPr>
      <w:tabs>
        <w:tab w:val="center" w:pos="4513"/>
        <w:tab w:val="right" w:pos="9026"/>
      </w:tabs>
      <w:spacing w:after="0" w:line="200" w:lineRule="exact"/>
    </w:pPr>
    <w:rPr>
      <w:rFonts w:asciiTheme="majorHAnsi" w:hAnsiTheme="majorHAnsi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92174"/>
    <w:rPr>
      <w:rFonts w:asciiTheme="majorHAnsi" w:hAnsiTheme="majorHAnsi"/>
      <w:caps/>
      <w:sz w:val="16"/>
    </w:rPr>
  </w:style>
  <w:style w:type="paragraph" w:styleId="Rubrik">
    <w:name w:val="Title"/>
    <w:basedOn w:val="Normal"/>
    <w:next w:val="Normal"/>
    <w:link w:val="RubrikChar"/>
    <w:uiPriority w:val="10"/>
    <w:rsid w:val="00DC7C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C7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unktlista">
    <w:name w:val="List Bullet"/>
    <w:basedOn w:val="Brdtext"/>
    <w:qFormat/>
    <w:rsid w:val="001630B2"/>
    <w:pPr>
      <w:numPr>
        <w:numId w:val="4"/>
      </w:numPr>
      <w:ind w:left="284" w:hanging="284"/>
      <w:contextualSpacing/>
    </w:pPr>
  </w:style>
  <w:style w:type="paragraph" w:customStyle="1" w:styleId="Nummerlista">
    <w:name w:val="Nummerlista"/>
    <w:basedOn w:val="Brdtext"/>
    <w:qFormat/>
    <w:rsid w:val="001630B2"/>
    <w:pPr>
      <w:numPr>
        <w:numId w:val="3"/>
      </w:numPr>
      <w:ind w:left="284" w:hanging="284"/>
      <w:contextualSpacing/>
    </w:pPr>
  </w:style>
  <w:style w:type="paragraph" w:styleId="Citat">
    <w:name w:val="Quote"/>
    <w:basedOn w:val="Brdtext"/>
    <w:next w:val="Brdtext"/>
    <w:link w:val="CitatChar"/>
    <w:rsid w:val="00DC7CD3"/>
    <w:pPr>
      <w:ind w:left="567" w:right="567"/>
    </w:pPr>
    <w:rPr>
      <w:i/>
      <w:iCs/>
      <w:color w:val="2E6169" w:themeColor="text1"/>
    </w:rPr>
  </w:style>
  <w:style w:type="character" w:customStyle="1" w:styleId="CitatChar">
    <w:name w:val="Citat Char"/>
    <w:basedOn w:val="Standardstycketeckensnitt"/>
    <w:link w:val="Citat"/>
    <w:rsid w:val="00DC7CD3"/>
    <w:rPr>
      <w:rFonts w:eastAsia="Times New Roman" w:cs="Times New Roman"/>
      <w:i/>
      <w:iCs/>
      <w:color w:val="2E6169" w:themeColor="text1"/>
      <w:sz w:val="24"/>
      <w:szCs w:val="20"/>
      <w:lang w:val="sv-SE" w:eastAsia="sv-SE"/>
    </w:rPr>
  </w:style>
  <w:style w:type="paragraph" w:customStyle="1" w:styleId="Referenser">
    <w:name w:val="Referenser"/>
    <w:basedOn w:val="Brdtext"/>
    <w:rsid w:val="00DC7CD3"/>
    <w:pPr>
      <w:spacing w:after="160"/>
      <w:ind w:left="425" w:hanging="425"/>
    </w:pPr>
  </w:style>
  <w:style w:type="paragraph" w:customStyle="1" w:styleId="Tabelltext">
    <w:name w:val="Tabelltext"/>
    <w:basedOn w:val="Normal"/>
    <w:qFormat/>
    <w:rsid w:val="008153FA"/>
    <w:pPr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asciiTheme="majorHAnsi" w:eastAsia="Times New Roman" w:hAnsiTheme="majorHAnsi" w:cs="Times New Roman"/>
      <w:sz w:val="16"/>
      <w:szCs w:val="20"/>
      <w:lang w:eastAsia="sv-SE"/>
    </w:rPr>
  </w:style>
  <w:style w:type="paragraph" w:customStyle="1" w:styleId="Tabelltextfet">
    <w:name w:val="Tabelltext_fet"/>
    <w:basedOn w:val="Normal"/>
    <w:semiHidden/>
    <w:rsid w:val="00701BF2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b/>
      <w:bCs/>
      <w:sz w:val="24"/>
      <w:szCs w:val="20"/>
      <w:lang w:eastAsia="sv-SE"/>
    </w:rPr>
  </w:style>
  <w:style w:type="paragraph" w:customStyle="1" w:styleId="Tabelltextkursiv">
    <w:name w:val="Tabelltext_kursiv"/>
    <w:basedOn w:val="Tabelltextfet"/>
    <w:semiHidden/>
    <w:rsid w:val="00701BF2"/>
    <w:rPr>
      <w:b w:val="0"/>
      <w:bCs w:val="0"/>
      <w:i/>
      <w:iCs/>
    </w:rPr>
  </w:style>
  <w:style w:type="character" w:styleId="Betoning">
    <w:name w:val="Emphasis"/>
    <w:basedOn w:val="Standardstycketeckensnitt"/>
    <w:rsid w:val="00701BF2"/>
    <w:rPr>
      <w:i/>
      <w:iCs/>
    </w:rPr>
  </w:style>
  <w:style w:type="table" w:styleId="Tabellrutnt">
    <w:name w:val="Table Grid"/>
    <w:basedOn w:val="Normaltabell"/>
    <w:uiPriority w:val="39"/>
    <w:rsid w:val="0070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885CEB"/>
    <w:pPr>
      <w:ind w:left="720"/>
      <w:contextualSpacing/>
    </w:pPr>
  </w:style>
  <w:style w:type="paragraph" w:styleId="Ingetavstnd">
    <w:name w:val="No Spacing"/>
    <w:uiPriority w:val="1"/>
    <w:rsid w:val="002C6B02"/>
    <w:pPr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E36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3676C"/>
  </w:style>
  <w:style w:type="character" w:customStyle="1" w:styleId="Rubrik5Char">
    <w:name w:val="Rubrik 5 Char"/>
    <w:basedOn w:val="Standardstycketeckensnitt"/>
    <w:link w:val="Rubrik5"/>
    <w:uiPriority w:val="9"/>
    <w:rsid w:val="008153FA"/>
    <w:rPr>
      <w:rFonts w:asciiTheme="majorHAnsi" w:eastAsiaTheme="majorEastAsia" w:hAnsiTheme="majorHAnsi" w:cstheme="majorBidi"/>
      <w:b/>
      <w:sz w:val="16"/>
    </w:rPr>
  </w:style>
  <w:style w:type="table" w:customStyle="1" w:styleId="SvenskVatten2020">
    <w:name w:val="Svensk Vatten 2020"/>
    <w:basedOn w:val="Normaltabell"/>
    <w:uiPriority w:val="99"/>
    <w:rsid w:val="00063BFE"/>
    <w:pPr>
      <w:spacing w:after="0" w:line="240" w:lineRule="auto"/>
      <w:jc w:val="right"/>
    </w:pPr>
    <w:rPr>
      <w:rFonts w:asciiTheme="majorHAnsi" w:hAnsiTheme="majorHAnsi"/>
      <w:sz w:val="16"/>
    </w:rPr>
    <w:tblPr>
      <w:tblCellMar>
        <w:top w:w="17" w:type="dxa"/>
        <w:left w:w="0" w:type="dxa"/>
        <w:bottom w:w="17" w:type="dxa"/>
        <w:right w:w="0" w:type="dxa"/>
      </w:tblCellMar>
    </w:tblPr>
    <w:tcPr>
      <w:vAlign w:val="bottom"/>
    </w:tc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pPr>
        <w:wordWrap/>
        <w:jc w:val="left"/>
      </w:pPr>
    </w:tblStylePr>
  </w:style>
  <w:style w:type="table" w:customStyle="1" w:styleId="SvensktVatten2020">
    <w:name w:val="Svenskt Vatten 2020"/>
    <w:basedOn w:val="Normaltabell"/>
    <w:uiPriority w:val="99"/>
    <w:rsid w:val="00854B25"/>
    <w:pPr>
      <w:spacing w:after="0" w:line="240" w:lineRule="auto"/>
    </w:pPr>
    <w:rPr>
      <w:rFonts w:asciiTheme="majorHAnsi" w:hAnsiTheme="majorHAnsi"/>
      <w:sz w:val="16"/>
    </w:rPr>
    <w:tblPr/>
    <w:tblStylePr w:type="firstRow">
      <w:rPr>
        <w:b/>
      </w:rPr>
    </w:tblStylePr>
    <w:tblStylePr w:type="lastRow">
      <w:rPr>
        <w:b/>
      </w:rPr>
    </w:tblStylePr>
  </w:style>
  <w:style w:type="table" w:styleId="Oformateradtabell3">
    <w:name w:val="Plain Table 3"/>
    <w:basedOn w:val="Normaltabell"/>
    <w:uiPriority w:val="43"/>
    <w:rsid w:val="000527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1BEC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1BEC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AEAEA" w:themeFill="background1" w:themeFillShade="F2"/>
      </w:tcPr>
    </w:tblStylePr>
    <w:tblStylePr w:type="band1Horz">
      <w:tblPr/>
      <w:tcPr>
        <w:shd w:val="clear" w:color="auto" w:fill="DAEAE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Rubrik2Numrerad">
    <w:name w:val="Rubrik 2_Numrerad"/>
    <w:basedOn w:val="Rubrik2"/>
    <w:qFormat/>
    <w:rsid w:val="0093040E"/>
    <w:pPr>
      <w:numPr>
        <w:numId w:val="14"/>
      </w:numPr>
    </w:pPr>
  </w:style>
  <w:style w:type="paragraph" w:styleId="Revision">
    <w:name w:val="Revision"/>
    <w:hidden/>
    <w:uiPriority w:val="99"/>
    <w:semiHidden/>
    <w:rsid w:val="00FC7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keucken\appdata\roaming\microsoft\templates\Svenskt%20Vatten\SVU\SVU_Wordmall_2006.dotx" TargetMode="External"/></Relationships>
</file>

<file path=word/theme/theme1.xml><?xml version="1.0" encoding="utf-8"?>
<a:theme xmlns:a="http://schemas.openxmlformats.org/drawingml/2006/main" name="Office Theme">
  <a:themeElements>
    <a:clrScheme name="Svenskt Vatten_Maj 2020">
      <a:dk1>
        <a:srgbClr val="2E6169"/>
      </a:dk1>
      <a:lt1>
        <a:srgbClr val="EAF3F3"/>
      </a:lt1>
      <a:dk2>
        <a:srgbClr val="191919"/>
      </a:dk2>
      <a:lt2>
        <a:srgbClr val="FFFFFF"/>
      </a:lt2>
      <a:accent1>
        <a:srgbClr val="2E6169"/>
      </a:accent1>
      <a:accent2>
        <a:srgbClr val="EAC971"/>
      </a:accent2>
      <a:accent3>
        <a:srgbClr val="21546F"/>
      </a:accent3>
      <a:accent4>
        <a:srgbClr val="BF6755"/>
      </a:accent4>
      <a:accent5>
        <a:srgbClr val="506345"/>
      </a:accent5>
      <a:accent6>
        <a:srgbClr val="D5AF58"/>
      </a:accent6>
      <a:hlink>
        <a:srgbClr val="0070C0"/>
      </a:hlink>
      <a:folHlink>
        <a:srgbClr val="7030A0"/>
      </a:folHlink>
    </a:clrScheme>
    <a:fontScheme name="Svenskt Vatten_2020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753b0a-6bc1-4ba2-8d6d-346b2a3a5f0d" xsi:nil="true"/>
    <lcf76f155ced4ddcb4097134ff3c332f xmlns="b4e48c8a-e728-4ec8-8ee7-f79c958b73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B4747AD40747429A7B765A6DA9CBE6" ma:contentTypeVersion="18" ma:contentTypeDescription="Skapa ett nytt dokument." ma:contentTypeScope="" ma:versionID="b7f75d17f1bbdc62c3e2523a207d0ca0">
  <xsd:schema xmlns:xsd="http://www.w3.org/2001/XMLSchema" xmlns:xs="http://www.w3.org/2001/XMLSchema" xmlns:p="http://schemas.microsoft.com/office/2006/metadata/properties" xmlns:ns2="b4e48c8a-e728-4ec8-8ee7-f79c958b7308" xmlns:ns3="2a753b0a-6bc1-4ba2-8d6d-346b2a3a5f0d" targetNamespace="http://schemas.microsoft.com/office/2006/metadata/properties" ma:root="true" ma:fieldsID="d8ca1d9b55dfd76ab404c8a49ca518ef" ns2:_="" ns3:_="">
    <xsd:import namespace="b4e48c8a-e728-4ec8-8ee7-f79c958b7308"/>
    <xsd:import namespace="2a753b0a-6bc1-4ba2-8d6d-346b2a3a5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8c8a-e728-4ec8-8ee7-f79c958b7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a0392f7-6250-4b36-a40b-d9e89fca4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53b0a-6bc1-4ba2-8d6d-346b2a3a5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ece3e5-feeb-4a9e-bce4-ec016b89748d}" ma:internalName="TaxCatchAll" ma:showField="CatchAllData" ma:web="2a753b0a-6bc1-4ba2-8d6d-346b2a3a5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066F0-917C-411B-BB68-A782BD537931}">
  <ds:schemaRefs>
    <ds:schemaRef ds:uri="http://schemas.microsoft.com/office/2006/metadata/properties"/>
    <ds:schemaRef ds:uri="http://schemas.microsoft.com/office/infopath/2007/PartnerControls"/>
    <ds:schemaRef ds:uri="2a753b0a-6bc1-4ba2-8d6d-346b2a3a5f0d"/>
    <ds:schemaRef ds:uri="b4e48c8a-e728-4ec8-8ee7-f79c958b7308"/>
  </ds:schemaRefs>
</ds:datastoreItem>
</file>

<file path=customXml/itemProps2.xml><?xml version="1.0" encoding="utf-8"?>
<ds:datastoreItem xmlns:ds="http://schemas.openxmlformats.org/officeDocument/2006/customXml" ds:itemID="{C8BD21D1-5D63-4280-8219-CC66F97E1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F1880-893B-4340-9FF4-74E7B6C3C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48c8a-e728-4ec8-8ee7-f79c958b7308"/>
    <ds:schemaRef ds:uri="2a753b0a-6bc1-4ba2-8d6d-346b2a3a5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SVU_Wordmall_2006</Template>
  <TotalTime>3</TotalTime>
  <Pages>2</Pages>
  <Words>445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Keucken</dc:creator>
  <cp:keywords/>
  <dc:description/>
  <cp:lastModifiedBy>Emma Risén</cp:lastModifiedBy>
  <cp:revision>13</cp:revision>
  <dcterms:created xsi:type="dcterms:W3CDTF">2025-03-29T02:28:00Z</dcterms:created>
  <dcterms:modified xsi:type="dcterms:W3CDTF">2025-04-02T07:11:00Z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0x010100C7B4747AD40747429A7B765A6DA9CBE6</vt:lpwstr>
  </property>
  <property fmtid="{D5CDD505-2E9C-101B-9397-08002B2CF9AE}" pid="3" name="MediaServiceImageTags">
    <vt:lpwstr/>
  </property>
</Properties>
</file>